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0"/>
        <w:rPr>
          <w:rFonts w:ascii="Times New Roman" w:hAnsi="Times New Roman" w:eastAsia="黑体" w:cs="Times New Roman"/>
          <w:bCs/>
          <w:kern w:val="44"/>
          <w:sz w:val="32"/>
          <w:szCs w:val="32"/>
        </w:rPr>
      </w:pPr>
      <w:bookmarkStart w:id="0" w:name="_Toc135056603"/>
      <w:bookmarkStart w:id="1" w:name="_Hlk134780908"/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/>
        </w:rPr>
        <w:t>2025年库拉索部分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市场供需信息</w:t>
      </w:r>
      <w:bookmarkEnd w:id="0"/>
    </w:p>
    <w:bookmarkEnd w:id="1"/>
    <w:p>
      <w:pPr>
        <w:snapToGrid w:val="0"/>
        <w:jc w:val="center"/>
        <w:rPr>
          <w:rFonts w:ascii="Times New Roman" w:hAnsi="Times New Roman" w:eastAsia="黑体" w:cs="Times New Roman"/>
          <w:sz w:val="22"/>
        </w:rPr>
      </w:pPr>
    </w:p>
    <w:tbl>
      <w:tblPr>
        <w:tblStyle w:val="3"/>
        <w:tblW w:w="13500" w:type="dxa"/>
        <w:tblInd w:w="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90"/>
        <w:gridCol w:w="4575"/>
        <w:gridCol w:w="4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2" w:hRule="atLeast"/>
          <w:tblHeader/>
        </w:trPr>
        <w:tc>
          <w:tcPr>
            <w:tcW w:w="175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品类</w:t>
            </w:r>
          </w:p>
        </w:tc>
        <w:tc>
          <w:tcPr>
            <w:tcW w:w="219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企业名称</w:t>
            </w:r>
          </w:p>
        </w:tc>
        <w:tc>
          <w:tcPr>
            <w:tcW w:w="45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供需信息</w:t>
            </w:r>
          </w:p>
        </w:tc>
        <w:tc>
          <w:tcPr>
            <w:tcW w:w="49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" w:hRule="atLeast"/>
        </w:trPr>
        <w:tc>
          <w:tcPr>
            <w:tcW w:w="1755" w:type="dxa"/>
            <w:vAlign w:val="center"/>
          </w:tcPr>
          <w:p>
            <w:pPr>
              <w:wordWrap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汽车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S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汽车销售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公司</w:t>
            </w:r>
          </w:p>
        </w:tc>
        <w:tc>
          <w:tcPr>
            <w:tcW w:w="4575" w:type="dxa"/>
            <w:vAlign w:val="center"/>
          </w:tcPr>
          <w:p>
            <w:pPr>
              <w:wordWrap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希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望成为红旗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轿车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奇瑞轿车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库拉索销售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代理商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。</w:t>
            </w:r>
          </w:p>
        </w:tc>
        <w:tc>
          <w:tcPr>
            <w:tcW w:w="4980" w:type="dxa"/>
            <w:vAlign w:val="center"/>
          </w:tcPr>
          <w:p>
            <w:pPr>
              <w:wordWrap w:val="0"/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Hamzeh Baroud</w:t>
            </w:r>
          </w:p>
          <w:p>
            <w:pPr>
              <w:wordWrap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电话：+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5999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844 4444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55" w:type="dxa"/>
            <w:vAlign w:val="center"/>
          </w:tcPr>
          <w:p>
            <w:pPr>
              <w:wordWrap w:val="0"/>
              <w:snapToGrid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保健、化妆品、酒类</w:t>
            </w:r>
          </w:p>
        </w:tc>
        <w:tc>
          <w:tcPr>
            <w:tcW w:w="2190" w:type="dxa"/>
            <w:vAlign w:val="center"/>
          </w:tcPr>
          <w:p>
            <w:pPr>
              <w:wordWrap w:val="0"/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Curaloe库拉索芦荟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公司</w:t>
            </w:r>
          </w:p>
          <w:p>
            <w:pPr>
              <w:wordWrap w:val="0"/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SENIOR &amp;CO库拉索利口酒公司</w:t>
            </w:r>
          </w:p>
        </w:tc>
        <w:tc>
          <w:tcPr>
            <w:tcW w:w="4575" w:type="dxa"/>
            <w:vAlign w:val="center"/>
          </w:tcPr>
          <w:p>
            <w:pPr>
              <w:wordWrap w:val="0"/>
              <w:snapToGrid w:val="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库拉索芦荟系列化妆品及保健品等，希参加中国国际进口博览会并拓展中国市场，寻找中国零售商或分销商。</w:t>
            </w:r>
          </w:p>
          <w:p>
            <w:pPr>
              <w:wordWrap w:val="0"/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库拉索利口酒，希参加中国国际进口博览会并参与中国市场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。</w:t>
            </w:r>
          </w:p>
        </w:tc>
        <w:tc>
          <w:tcPr>
            <w:tcW w:w="4980" w:type="dxa"/>
            <w:vAlign w:val="center"/>
          </w:tcPr>
          <w:p>
            <w:pPr>
              <w:wordWrap w:val="0"/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1、联系人：Cora Tromp-Man</w:t>
            </w:r>
          </w:p>
          <w:p>
            <w:pPr>
              <w:wordWrap w:val="0"/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电话：+5999 561 4950</w:t>
            </w:r>
          </w:p>
          <w:p>
            <w:pPr>
              <w:wordWrap w:val="0"/>
              <w:snapToGrid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wordWrap w:val="0"/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2、联系人：Edwin Oostenbrink</w:t>
            </w:r>
          </w:p>
          <w:p>
            <w:pPr>
              <w:wordWrap w:val="0"/>
              <w:snapToGrid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电话：+5999 461 3526</w:t>
            </w:r>
          </w:p>
        </w:tc>
      </w:tr>
    </w:tbl>
    <w:p>
      <w:pP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/>
        </w:rPr>
        <w:br w:type="page"/>
      </w:r>
    </w:p>
    <w:p>
      <w:pPr>
        <w:keepNext/>
        <w:keepLines/>
        <w:jc w:val="center"/>
        <w:outlineLvl w:val="0"/>
        <w:rPr>
          <w:rFonts w:hint="eastAsia" w:ascii="Times New Roman" w:hAnsi="Times New Roman" w:eastAsia="黑体" w:cs="Times New Roman"/>
          <w:sz w:val="2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/>
        </w:rPr>
        <w:t>2025年库拉索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重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</w:rPr>
        <w:t>点</w:t>
      </w:r>
      <w:r>
        <w:rPr>
          <w:rFonts w:ascii="Times New Roman" w:hAnsi="Times New Roman" w:eastAsia="黑体" w:cs="Times New Roman"/>
          <w:bCs/>
          <w:kern w:val="44"/>
          <w:sz w:val="32"/>
          <w:szCs w:val="32"/>
        </w:rPr>
        <w:t>展会、论坛等贸易促进活动</w:t>
      </w:r>
      <w:r>
        <w:rPr>
          <w:rFonts w:hint="eastAsia" w:ascii="Times New Roman" w:hAnsi="Times New Roman" w:eastAsia="黑体" w:cs="Times New Roman"/>
          <w:bCs/>
          <w:kern w:val="44"/>
          <w:sz w:val="32"/>
          <w:szCs w:val="32"/>
          <w:lang w:val="en-US" w:eastAsia="zh-CN"/>
        </w:rPr>
        <w:t>一览表</w:t>
      </w:r>
    </w:p>
    <w:tbl>
      <w:tblPr>
        <w:tblStyle w:val="3"/>
        <w:tblW w:w="13500" w:type="dxa"/>
        <w:tblInd w:w="2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866"/>
        <w:gridCol w:w="9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</w:trPr>
        <w:tc>
          <w:tcPr>
            <w:tcW w:w="211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贸促活动</w:t>
            </w:r>
          </w:p>
        </w:tc>
        <w:tc>
          <w:tcPr>
            <w:tcW w:w="186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时间</w:t>
            </w:r>
          </w:p>
        </w:tc>
        <w:tc>
          <w:tcPr>
            <w:tcW w:w="95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15" w:type="dxa"/>
            <w:vAlign w:val="center"/>
          </w:tcPr>
          <w:p>
            <w:pPr>
              <w:wordWrap w:val="0"/>
              <w:snapToGrid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库拉索旅游业促进论坛</w:t>
            </w:r>
          </w:p>
        </w:tc>
        <w:tc>
          <w:tcPr>
            <w:tcW w:w="1866" w:type="dxa"/>
            <w:vAlign w:val="center"/>
          </w:tcPr>
          <w:p>
            <w:pPr>
              <w:wordWrap w:val="0"/>
              <w:snapToGrid w:val="0"/>
              <w:rPr>
                <w:rFonts w:hint="default" w:ascii="Times New Roman" w:hAnsi="Times New Roman" w:eastAsia="仿宋_GB2312" w:cs="Times New Roman"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约在每年6-7月份</w:t>
            </w:r>
          </w:p>
        </w:tc>
        <w:tc>
          <w:tcPr>
            <w:tcW w:w="9519" w:type="dxa"/>
            <w:vAlign w:val="center"/>
          </w:tcPr>
          <w:p>
            <w:pPr>
              <w:wordWrap w:val="0"/>
              <w:snapToGrid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Ramon Koffijberg</w:t>
            </w:r>
          </w:p>
          <w:p>
            <w:pPr>
              <w:wordWrap w:val="0"/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电话：+599 9 461 8200</w:t>
            </w:r>
          </w:p>
          <w:p>
            <w:pPr>
              <w:wordWrap w:val="0"/>
              <w:snapToGrid w:val="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</w:tbl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24310"/>
    <w:rsid w:val="0C856D06"/>
    <w:rsid w:val="27D24310"/>
    <w:rsid w:val="6D1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2025-03-25T20:03:00Z</dcterms:created>
  <dc:creator>ShiYongRen</dc:creator>
  <cp:lastModifiedBy>郑佳</cp:lastModifiedBy>
  <dcterms:modified xsi:type="dcterms:W3CDTF">2025-03-28T00:26:23Z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